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240" w:afterAutospacing="0" w:line="23" w:lineRule="atLeast"/>
        <w:ind w:right="0"/>
        <w:jc w:val="left"/>
        <w:rPr>
          <w:rFonts w:hint="eastAsia" w:ascii="宋体" w:hAnsi="宋体" w:eastAsia="宋体" w:cs="宋体"/>
          <w:b/>
          <w:bCs/>
          <w:i w:val="0"/>
          <w:iCs w:val="0"/>
          <w:caps w:val="0"/>
          <w:color w:val="5E5E5E"/>
          <w:spacing w:val="-20"/>
          <w:sz w:val="32"/>
          <w:szCs w:val="32"/>
          <w:shd w:val="clear" w:color="auto" w:fill="FFFFFF"/>
          <w:lang w:val="en-US" w:eastAsia="zh-CN"/>
        </w:rPr>
      </w:pPr>
      <w:r>
        <w:rPr>
          <w:rFonts w:hint="eastAsia" w:ascii="宋体" w:hAnsi="宋体" w:eastAsia="宋体" w:cs="宋体"/>
          <w:b/>
          <w:bCs/>
          <w:i w:val="0"/>
          <w:iCs w:val="0"/>
          <w:caps w:val="0"/>
          <w:color w:val="5E5E5E"/>
          <w:spacing w:val="-20"/>
          <w:sz w:val="32"/>
          <w:szCs w:val="32"/>
          <w:shd w:val="clear" w:color="auto" w:fill="FFFFFF"/>
          <w:lang w:val="en-US" w:eastAsia="zh-CN"/>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240" w:afterAutospacing="0" w:line="23" w:lineRule="atLeast"/>
        <w:ind w:right="0"/>
        <w:jc w:val="left"/>
        <w:rPr>
          <w:rFonts w:hint="eastAsia" w:ascii="宋体" w:hAnsi="宋体" w:eastAsia="宋体" w:cs="宋体"/>
          <w:b/>
          <w:bCs/>
          <w:i w:val="0"/>
          <w:iCs w:val="0"/>
          <w:caps w:val="0"/>
          <w:color w:val="5E5E5E"/>
          <w:spacing w:val="-20"/>
          <w:sz w:val="32"/>
          <w:szCs w:val="32"/>
          <w:shd w:val="clear" w:color="auto" w:fill="FFFFFF"/>
          <w:lang w:val="en-US" w:eastAsia="zh-CN"/>
        </w:rPr>
      </w:pPr>
      <w:r>
        <w:rPr>
          <w:rFonts w:hint="eastAsia" w:ascii="宋体" w:hAnsi="宋体" w:eastAsia="宋体" w:cs="宋体"/>
          <w:b/>
          <w:bCs/>
          <w:i w:val="0"/>
          <w:iCs w:val="0"/>
          <w:caps w:val="0"/>
          <w:color w:val="5E5E5E"/>
          <w:spacing w:val="-20"/>
          <w:sz w:val="32"/>
          <w:szCs w:val="32"/>
          <w:shd w:val="clear" w:color="auto" w:fill="FFFFFF"/>
          <w:lang w:val="en-US" w:eastAsia="zh-CN"/>
        </w:rPr>
        <w:t>辽宁省疾病预防控制中心2021年公开招聘工作人员体检</w:t>
      </w:r>
      <w:r>
        <w:rPr>
          <w:rFonts w:hint="eastAsia" w:ascii="宋体" w:hAnsi="宋体" w:eastAsia="宋体" w:cs="宋体"/>
          <w:b/>
          <w:bCs/>
          <w:i w:val="0"/>
          <w:iCs w:val="0"/>
          <w:caps w:val="0"/>
          <w:color w:val="5E5E5E"/>
          <w:spacing w:val="-20"/>
          <w:sz w:val="32"/>
          <w:szCs w:val="32"/>
          <w:shd w:val="clear" w:color="auto" w:fill="FFFFFF"/>
        </w:rPr>
        <w:t>安排</w:t>
      </w:r>
    </w:p>
    <w:p>
      <w:pPr>
        <w:spacing w:line="220" w:lineRule="atLeast"/>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辽宁省疾病预防控制中心2021年公开招聘工作人员体检</w:t>
      </w:r>
      <w:r>
        <w:rPr>
          <w:rFonts w:hint="eastAsia" w:asciiTheme="minorEastAsia" w:hAnsiTheme="minorEastAsia" w:eastAsiaTheme="minorEastAsia"/>
          <w:sz w:val="28"/>
          <w:szCs w:val="28"/>
        </w:rPr>
        <w:t>定于2021年</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17</w:t>
      </w:r>
      <w:r>
        <w:rPr>
          <w:rFonts w:hint="eastAsia" w:asciiTheme="minorEastAsia" w:hAnsiTheme="minorEastAsia" w:eastAsiaTheme="minorEastAsia"/>
          <w:sz w:val="28"/>
          <w:szCs w:val="28"/>
        </w:rPr>
        <w:t>日进行</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具体安排如下：</w:t>
      </w:r>
    </w:p>
    <w:p>
      <w:pPr>
        <w:spacing w:line="220" w:lineRule="atLeast"/>
        <w:ind w:firstLine="562" w:firstLineChars="200"/>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一、体检安排</w:t>
      </w:r>
    </w:p>
    <w:p>
      <w:pPr>
        <w:spacing w:line="220" w:lineRule="atLeast"/>
        <w:ind w:firstLine="562"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一）</w:t>
      </w:r>
      <w:r>
        <w:rPr>
          <w:rFonts w:hint="eastAsia" w:asciiTheme="minorEastAsia" w:hAnsiTheme="minorEastAsia" w:eastAsiaTheme="minorEastAsia"/>
          <w:b/>
          <w:sz w:val="28"/>
          <w:szCs w:val="28"/>
        </w:rPr>
        <w:t>时间：</w:t>
      </w:r>
      <w:r>
        <w:rPr>
          <w:rFonts w:hint="eastAsia" w:asciiTheme="minorEastAsia" w:hAnsiTheme="minorEastAsia" w:eastAsiaTheme="minorEastAsia"/>
          <w:sz w:val="28"/>
          <w:szCs w:val="28"/>
        </w:rPr>
        <w:t>2021年</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lang w:val="en-US" w:eastAsia="zh-CN"/>
        </w:rPr>
        <w:t>17</w:t>
      </w:r>
      <w:r>
        <w:rPr>
          <w:rFonts w:hint="eastAsia" w:asciiTheme="minorEastAsia" w:hAnsiTheme="minorEastAsia" w:eastAsiaTheme="minorEastAsia"/>
          <w:sz w:val="28"/>
          <w:szCs w:val="28"/>
        </w:rPr>
        <w:t>日早</w:t>
      </w:r>
      <w:r>
        <w:rPr>
          <w:rFonts w:hint="eastAsia" w:asciiTheme="minorEastAsia" w:hAnsiTheme="minorEastAsia" w:eastAsiaTheme="minorEastAsia"/>
          <w:sz w:val="28"/>
          <w:szCs w:val="28"/>
          <w:lang w:val="en-US" w:eastAsia="zh-CN"/>
        </w:rPr>
        <w:t>8:00</w:t>
      </w:r>
      <w:r>
        <w:rPr>
          <w:rFonts w:hint="eastAsia" w:asciiTheme="minorEastAsia" w:hAnsiTheme="minorEastAsia" w:eastAsiaTheme="minorEastAsia"/>
          <w:sz w:val="28"/>
          <w:szCs w:val="28"/>
        </w:rPr>
        <w:t xml:space="preserve"> 报到</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体检</w:t>
      </w:r>
      <w:r>
        <w:rPr>
          <w:rFonts w:hint="eastAsia" w:asciiTheme="minorEastAsia" w:hAnsiTheme="minorEastAsia" w:eastAsiaTheme="minorEastAsia"/>
          <w:sz w:val="28"/>
          <w:szCs w:val="28"/>
          <w:lang w:eastAsia="zh-CN"/>
        </w:rPr>
        <w:t>。</w:t>
      </w:r>
    </w:p>
    <w:p>
      <w:pPr>
        <w:widowControl w:val="0"/>
        <w:adjustRightInd/>
        <w:snapToGrid/>
        <w:spacing w:after="0"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二）</w:t>
      </w:r>
      <w:r>
        <w:rPr>
          <w:rFonts w:hint="eastAsia" w:asciiTheme="minorEastAsia" w:hAnsiTheme="minorEastAsia" w:eastAsiaTheme="minorEastAsia"/>
          <w:b/>
          <w:sz w:val="28"/>
          <w:szCs w:val="28"/>
        </w:rPr>
        <w:t>地点：</w:t>
      </w:r>
      <w:r>
        <w:rPr>
          <w:rFonts w:hint="eastAsia" w:asciiTheme="minorEastAsia" w:hAnsiTheme="minorEastAsia" w:eastAsiaTheme="minorEastAsia"/>
          <w:b/>
          <w:bCs/>
          <w:sz w:val="28"/>
          <w:szCs w:val="28"/>
        </w:rPr>
        <w:t>辽宁省金秋医院</w:t>
      </w:r>
      <w:r>
        <w:rPr>
          <w:rFonts w:hint="eastAsia" w:asciiTheme="minorEastAsia" w:hAnsiTheme="minorEastAsia" w:eastAsiaTheme="minorEastAsia"/>
          <w:b/>
          <w:bCs/>
          <w:sz w:val="28"/>
          <w:szCs w:val="28"/>
          <w:lang w:val="en-US" w:eastAsia="zh-CN"/>
        </w:rPr>
        <w:t xml:space="preserve"> </w:t>
      </w:r>
      <w:r>
        <w:rPr>
          <w:rFonts w:hint="eastAsia" w:asciiTheme="minorEastAsia" w:hAnsiTheme="minorEastAsia" w:eastAsiaTheme="minorEastAsia"/>
          <w:b/>
          <w:bCs/>
          <w:sz w:val="28"/>
          <w:szCs w:val="28"/>
        </w:rPr>
        <w:t>体检中心</w:t>
      </w:r>
      <w:r>
        <w:rPr>
          <w:rFonts w:hint="eastAsia" w:asciiTheme="minorEastAsia" w:hAnsiTheme="minorEastAsia" w:eastAsiaTheme="minorEastAsia"/>
          <w:b/>
          <w:bCs/>
          <w:sz w:val="28"/>
          <w:szCs w:val="28"/>
          <w:lang w:eastAsia="zh-CN"/>
        </w:rPr>
        <w:t>（</w:t>
      </w:r>
      <w:r>
        <w:rPr>
          <w:rFonts w:hint="eastAsia" w:asciiTheme="minorEastAsia" w:hAnsiTheme="minorEastAsia" w:eastAsiaTheme="minorEastAsia"/>
          <w:b/>
          <w:bCs/>
          <w:sz w:val="28"/>
          <w:szCs w:val="28"/>
          <w:lang w:val="en-US" w:eastAsia="zh-CN"/>
        </w:rPr>
        <w:t xml:space="preserve"> </w:t>
      </w:r>
      <w:r>
        <w:rPr>
          <w:rFonts w:hint="eastAsia" w:asciiTheme="minorEastAsia" w:hAnsiTheme="minorEastAsia" w:eastAsiaTheme="minorEastAsia"/>
          <w:sz w:val="28"/>
          <w:szCs w:val="28"/>
        </w:rPr>
        <w:t>沈阳市沈河区小南街317号</w:t>
      </w:r>
      <w:r>
        <w:rPr>
          <w:rFonts w:hint="eastAsia" w:asciiTheme="minorEastAsia" w:hAnsiTheme="minorEastAsia" w:eastAsiaTheme="minorEastAsia"/>
          <w:b/>
          <w:bCs/>
          <w:sz w:val="28"/>
          <w:szCs w:val="28"/>
          <w:lang w:val="en-US" w:eastAsia="zh-CN"/>
        </w:rPr>
        <w:t xml:space="preserve"> ）</w:t>
      </w:r>
      <w:r>
        <w:rPr>
          <w:rFonts w:hint="eastAsia" w:asciiTheme="minorEastAsia" w:hAnsiTheme="minorEastAsia" w:eastAsiaTheme="minorEastAsia"/>
          <w:sz w:val="28"/>
          <w:szCs w:val="28"/>
        </w:rPr>
        <w:t>所有受检人员由</w:t>
      </w:r>
      <w:r>
        <w:rPr>
          <w:rFonts w:hint="eastAsia" w:asciiTheme="minorEastAsia" w:hAnsiTheme="minorEastAsia" w:eastAsiaTheme="minorEastAsia"/>
          <w:b/>
          <w:color w:val="FF0000"/>
          <w:sz w:val="28"/>
          <w:szCs w:val="28"/>
          <w:u w:val="single"/>
        </w:rPr>
        <w:t>三号楼预检分诊处</w:t>
      </w:r>
      <w:r>
        <w:rPr>
          <w:rFonts w:hint="eastAsia" w:asciiTheme="minorEastAsia" w:hAnsiTheme="minorEastAsia" w:eastAsiaTheme="minorEastAsia"/>
          <w:sz w:val="28"/>
          <w:szCs w:val="28"/>
        </w:rPr>
        <w:t>进行扫码、测温后方可进入体检中心区域，禁止家属陪同，受检人员进入体检区域后一律不得擅自出入。</w:t>
      </w:r>
    </w:p>
    <w:p>
      <w:pPr>
        <w:spacing w:line="220" w:lineRule="atLeast"/>
        <w:ind w:firstLine="562" w:firstLineChars="200"/>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二、注意事项</w:t>
      </w:r>
    </w:p>
    <w:p>
      <w:pPr>
        <w:numPr>
          <w:ilvl w:val="0"/>
          <w:numId w:val="0"/>
        </w:num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为了准确反映受检者身体的真实状况，请</w:t>
      </w:r>
      <w:r>
        <w:rPr>
          <w:rFonts w:hint="eastAsia" w:asciiTheme="minorEastAsia" w:hAnsiTheme="minorEastAsia" w:eastAsiaTheme="minorEastAsia"/>
          <w:b/>
          <w:sz w:val="28"/>
          <w:szCs w:val="28"/>
        </w:rPr>
        <w:t>注意</w:t>
      </w:r>
      <w:r>
        <w:rPr>
          <w:rFonts w:hint="eastAsia" w:asciiTheme="minorEastAsia" w:hAnsiTheme="minorEastAsia" w:eastAsiaTheme="minorEastAsia"/>
          <w:sz w:val="28"/>
          <w:szCs w:val="28"/>
        </w:rPr>
        <w:t>以下</w:t>
      </w:r>
      <w:r>
        <w:rPr>
          <w:rFonts w:hint="eastAsia" w:asciiTheme="minorEastAsia" w:hAnsiTheme="minorEastAsia" w:eastAsiaTheme="minorEastAsia"/>
          <w:b/>
          <w:sz w:val="28"/>
          <w:szCs w:val="28"/>
        </w:rPr>
        <w:t>事项</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一）</w:t>
      </w:r>
      <w:r>
        <w:rPr>
          <w:rFonts w:hint="eastAsia" w:asciiTheme="minorEastAsia" w:hAnsiTheme="minorEastAsia" w:eastAsiaTheme="minorEastAsia"/>
          <w:sz w:val="28"/>
          <w:szCs w:val="28"/>
        </w:rPr>
        <w:t>请考生</w:t>
      </w:r>
      <w:r>
        <w:rPr>
          <w:rFonts w:hint="eastAsia" w:asciiTheme="minorEastAsia" w:hAnsiTheme="minorEastAsia" w:eastAsiaTheme="minorEastAsia"/>
          <w:b/>
          <w:sz w:val="28"/>
          <w:szCs w:val="28"/>
        </w:rPr>
        <w:t>必须全程佩戴医用口罩</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二）</w:t>
      </w:r>
      <w:r>
        <w:rPr>
          <w:rFonts w:hint="eastAsia" w:asciiTheme="minorEastAsia" w:hAnsiTheme="minorEastAsia" w:eastAsiaTheme="minorEastAsia"/>
          <w:sz w:val="28"/>
          <w:szCs w:val="28"/>
        </w:rPr>
        <w:t>体检严禁弄虚作假、冒名顶替；如隐瞒病史影响体检结果的，后果自负。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sz w:val="28"/>
          <w:szCs w:val="28"/>
        </w:rPr>
        <w:t>请按时参加体检，无正当理由不按时参加体检的视为放弃。</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四）</w:t>
      </w:r>
      <w:r>
        <w:rPr>
          <w:rFonts w:hint="eastAsia" w:asciiTheme="minorEastAsia" w:hAnsiTheme="minorEastAsia" w:eastAsiaTheme="minorEastAsia"/>
          <w:sz w:val="28"/>
          <w:szCs w:val="28"/>
        </w:rPr>
        <w:t>受检者备好</w:t>
      </w:r>
      <w:r>
        <w:rPr>
          <w:rFonts w:hint="eastAsia" w:asciiTheme="minorEastAsia" w:hAnsiTheme="minorEastAsia" w:eastAsiaTheme="minorEastAsia"/>
          <w:b/>
          <w:sz w:val="28"/>
          <w:szCs w:val="28"/>
        </w:rPr>
        <w:t>身份证</w:t>
      </w:r>
      <w:r>
        <w:rPr>
          <w:rFonts w:hint="eastAsia" w:asciiTheme="minorEastAsia" w:hAnsiTheme="minorEastAsia" w:eastAsiaTheme="minorEastAsia"/>
          <w:sz w:val="28"/>
          <w:szCs w:val="28"/>
        </w:rPr>
        <w:t>、</w:t>
      </w:r>
      <w:r>
        <w:rPr>
          <w:rFonts w:hint="eastAsia" w:asciiTheme="minorEastAsia" w:hAnsiTheme="minorEastAsia" w:eastAsiaTheme="minorEastAsia"/>
          <w:b/>
          <w:color w:val="FF0000"/>
          <w:sz w:val="28"/>
          <w:szCs w:val="28"/>
        </w:rPr>
        <w:t>620元（支付形式：微信或者支付宝）</w:t>
      </w:r>
      <w:r>
        <w:rPr>
          <w:rFonts w:hint="eastAsia" w:asciiTheme="minorEastAsia" w:hAnsiTheme="minorEastAsia" w:eastAsiaTheme="minorEastAsia"/>
          <w:sz w:val="28"/>
          <w:szCs w:val="28"/>
        </w:rPr>
        <w:t>，体检表上贴近期二寸免冠</w:t>
      </w:r>
      <w:r>
        <w:rPr>
          <w:rFonts w:hint="eastAsia" w:asciiTheme="minorEastAsia" w:hAnsiTheme="minorEastAsia" w:eastAsiaTheme="minorEastAsia"/>
          <w:b/>
          <w:sz w:val="28"/>
          <w:szCs w:val="28"/>
        </w:rPr>
        <w:t>彩照一张</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体检表第二页由受检者本人填写（</w:t>
      </w:r>
      <w:r>
        <w:rPr>
          <w:rFonts w:hint="eastAsia" w:asciiTheme="minorEastAsia" w:hAnsiTheme="minorEastAsia" w:eastAsiaTheme="minorEastAsia"/>
          <w:b/>
          <w:sz w:val="28"/>
          <w:szCs w:val="28"/>
        </w:rPr>
        <w:t>自备黑色签字笔或钢笔</w:t>
      </w:r>
      <w:r>
        <w:rPr>
          <w:rFonts w:hint="eastAsia" w:asciiTheme="minorEastAsia" w:hAnsiTheme="minorEastAsia" w:eastAsiaTheme="minorEastAsia"/>
          <w:sz w:val="28"/>
          <w:szCs w:val="28"/>
        </w:rPr>
        <w:t>），要求字迹清楚，无涂改，病史部分要如实、逐项填齐，不能遗漏。</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六）</w:t>
      </w:r>
      <w:r>
        <w:rPr>
          <w:rFonts w:hint="eastAsia" w:asciiTheme="minorEastAsia" w:hAnsiTheme="minorEastAsia" w:eastAsiaTheme="minorEastAsia"/>
          <w:sz w:val="28"/>
          <w:szCs w:val="28"/>
        </w:rPr>
        <w:t>体检前一天请注意休息，勿熬夜，不要饮酒，避免剧烈运动。体检前一天请清淡饮食。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七）</w:t>
      </w:r>
      <w:r>
        <w:rPr>
          <w:rFonts w:hint="eastAsia" w:asciiTheme="minorEastAsia" w:hAnsiTheme="minorEastAsia" w:eastAsiaTheme="minorEastAsia"/>
          <w:sz w:val="28"/>
          <w:szCs w:val="28"/>
        </w:rPr>
        <w:t>体检当天需进行采血、彩超等检查，请在</w:t>
      </w:r>
      <w:r>
        <w:rPr>
          <w:rFonts w:hint="eastAsia" w:asciiTheme="minorEastAsia" w:hAnsiTheme="minorEastAsia" w:eastAsiaTheme="minorEastAsia"/>
          <w:b/>
          <w:sz w:val="28"/>
          <w:szCs w:val="28"/>
        </w:rPr>
        <w:t>受检前禁食8-12小时，体检当日晨禁食禁水。体检前沐浴，穿好内裤，保持外阴部清洁</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八）</w:t>
      </w:r>
      <w:r>
        <w:rPr>
          <w:rFonts w:hint="eastAsia" w:asciiTheme="minorEastAsia" w:hAnsiTheme="minorEastAsia" w:eastAsiaTheme="minorEastAsia"/>
          <w:sz w:val="28"/>
          <w:szCs w:val="28"/>
        </w:rPr>
        <w:t>女性受检者月经期间请勿做尿液检查，待月经完毕后再补检；怀孕或可能已受孕者，事先告知医护人员，勿做X光检查。</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九）</w:t>
      </w:r>
      <w:r>
        <w:rPr>
          <w:rFonts w:hint="eastAsia" w:asciiTheme="minorEastAsia" w:hAnsiTheme="minorEastAsia" w:eastAsiaTheme="minorEastAsia"/>
          <w:sz w:val="28"/>
          <w:szCs w:val="28"/>
        </w:rPr>
        <w:t>请配合医生认真检查所有项目，勿漏检。若自动放弃某一检查项目，将会影响对您的录用。</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十）</w:t>
      </w:r>
      <w:r>
        <w:rPr>
          <w:rFonts w:hint="eastAsia" w:asciiTheme="minorEastAsia" w:hAnsiTheme="minorEastAsia" w:eastAsiaTheme="minorEastAsia"/>
          <w:sz w:val="28"/>
          <w:szCs w:val="28"/>
        </w:rPr>
        <w:t>体检医生可根据实际需要，增加必要的相应检查、检验项目。</w:t>
      </w:r>
    </w:p>
    <w:p>
      <w:pPr>
        <w:spacing w:line="220" w:lineRule="atLeas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十一）</w:t>
      </w:r>
      <w:r>
        <w:rPr>
          <w:rFonts w:hint="eastAsia" w:asciiTheme="minorEastAsia" w:hAnsiTheme="minorEastAsia" w:eastAsiaTheme="minorEastAsia"/>
          <w:sz w:val="28"/>
          <w:szCs w:val="28"/>
        </w:rPr>
        <w:t>如对体检结果有疑义，请按有关规定办理。</w:t>
      </w:r>
    </w:p>
    <w:p>
      <w:pPr>
        <w:spacing w:line="220" w:lineRule="atLeast"/>
        <w:ind w:firstLine="562" w:firstLineChars="200"/>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三、2021年疫情期间医疗机构体检要求</w:t>
      </w:r>
    </w:p>
    <w:p>
      <w:pPr>
        <w:numPr>
          <w:ilvl w:val="0"/>
          <w:numId w:val="0"/>
        </w:numPr>
        <w:spacing w:line="360" w:lineRule="auto"/>
        <w:ind w:firstLine="562" w:firstLineChars="20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一）</w:t>
      </w:r>
      <w:r>
        <w:rPr>
          <w:rFonts w:hint="eastAsia" w:asciiTheme="minorEastAsia" w:hAnsiTheme="minorEastAsia" w:eastAsiaTheme="minorEastAsia"/>
          <w:b/>
          <w:sz w:val="28"/>
          <w:szCs w:val="28"/>
        </w:rPr>
        <w:t>受检人员要求</w:t>
      </w:r>
    </w:p>
    <w:p>
      <w:pPr>
        <w:keepNext w:val="0"/>
        <w:keepLines w:val="0"/>
        <w:pageBreakBefore w:val="0"/>
        <w:numPr>
          <w:ilvl w:val="0"/>
          <w:numId w:val="0"/>
        </w:numPr>
        <w:kinsoku/>
        <w:wordWrap/>
        <w:overflowPunct/>
        <w:topLinePunct w:val="0"/>
        <w:autoSpaceDE/>
        <w:autoSpaceDN/>
        <w:bidi w:val="0"/>
        <w:spacing w:line="360" w:lineRule="auto"/>
        <w:ind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lang w:val="en-US" w:eastAsia="zh-CN"/>
        </w:rPr>
        <w:t>1.</w:t>
      </w:r>
      <w:r>
        <w:rPr>
          <w:rFonts w:hint="eastAsia" w:asciiTheme="minorEastAsia" w:hAnsiTheme="minorEastAsia" w:eastAsiaTheme="minorEastAsia"/>
          <w:b/>
          <w:sz w:val="28"/>
          <w:szCs w:val="28"/>
        </w:rPr>
        <w:t>所有考生</w:t>
      </w:r>
      <w:r>
        <w:rPr>
          <w:rFonts w:hint="eastAsia" w:asciiTheme="minorEastAsia" w:hAnsiTheme="minorEastAsia" w:eastAsiaTheme="minorEastAsia"/>
          <w:sz w:val="28"/>
          <w:szCs w:val="28"/>
        </w:rPr>
        <w:t>须到具有资质的医疗机构进行单人、单管、单采核酸检测，并持有</w:t>
      </w:r>
      <w:r>
        <w:rPr>
          <w:rFonts w:hint="eastAsia" w:asciiTheme="minorEastAsia" w:hAnsiTheme="minorEastAsia" w:eastAsiaTheme="minorEastAsia"/>
          <w:b/>
          <w:color w:val="FF0000"/>
          <w:sz w:val="28"/>
          <w:szCs w:val="28"/>
          <w:u w:val="single"/>
        </w:rPr>
        <w:t>7天内核酸检测阴性证明</w:t>
      </w:r>
      <w:r>
        <w:rPr>
          <w:rFonts w:hint="eastAsia" w:asciiTheme="minorEastAsia" w:hAnsiTheme="minorEastAsia" w:eastAsiaTheme="minorEastAsia"/>
          <w:b/>
          <w:sz w:val="28"/>
          <w:szCs w:val="28"/>
        </w:rPr>
        <w:t>（纸质版或者电子版均可）</w:t>
      </w:r>
      <w:r>
        <w:rPr>
          <w:rFonts w:hint="eastAsia" w:asciiTheme="minorEastAsia" w:hAnsiTheme="minorEastAsia" w:eastAsiaTheme="minorEastAsia"/>
          <w:sz w:val="28"/>
          <w:szCs w:val="28"/>
        </w:rPr>
        <w:t>到</w:t>
      </w:r>
      <w:r>
        <w:rPr>
          <w:rFonts w:hint="eastAsia" w:asciiTheme="minorEastAsia" w:hAnsiTheme="minorEastAsia" w:eastAsiaTheme="minorEastAsia"/>
          <w:b/>
          <w:bCs/>
          <w:sz w:val="28"/>
          <w:szCs w:val="28"/>
        </w:rPr>
        <w:t>省金秋医院体检中心</w:t>
      </w:r>
      <w:r>
        <w:rPr>
          <w:rFonts w:hint="eastAsia" w:asciiTheme="minorEastAsia" w:hAnsiTheme="minorEastAsia" w:eastAsiaTheme="minorEastAsia"/>
          <w:sz w:val="28"/>
          <w:szCs w:val="28"/>
        </w:rPr>
        <w:t>登记报备，全员核酸检测结果不作为有效依据。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jc w:val="both"/>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凡将</w:t>
      </w:r>
      <w:r>
        <w:rPr>
          <w:rFonts w:hint="eastAsia" w:asciiTheme="minorEastAsia" w:hAnsiTheme="minorEastAsia" w:eastAsiaTheme="minorEastAsia"/>
          <w:sz w:val="28"/>
          <w:szCs w:val="28"/>
          <w:lang w:val="en-US" w:eastAsia="zh-CN"/>
        </w:rPr>
        <w:t>沈阳市</w:t>
      </w:r>
      <w:r>
        <w:rPr>
          <w:rFonts w:hint="eastAsia" w:asciiTheme="minorEastAsia" w:hAnsiTheme="minorEastAsia" w:eastAsiaTheme="minorEastAsia"/>
          <w:sz w:val="28"/>
          <w:szCs w:val="28"/>
        </w:rPr>
        <w:t>作为第一入境点且目的地为外省、省内外市的</w:t>
      </w:r>
      <w:r>
        <w:rPr>
          <w:rFonts w:hint="eastAsia" w:asciiTheme="minorEastAsia" w:hAnsiTheme="minorEastAsia" w:eastAsiaTheme="minorEastAsia"/>
          <w:b/>
          <w:sz w:val="28"/>
          <w:szCs w:val="28"/>
        </w:rPr>
        <w:t>入境人员</w:t>
      </w:r>
      <w:r>
        <w:rPr>
          <w:rFonts w:hint="eastAsia" w:asciiTheme="minorEastAsia" w:hAnsiTheme="minorEastAsia" w:eastAsiaTheme="minorEastAsia"/>
          <w:sz w:val="28"/>
          <w:szCs w:val="28"/>
        </w:rPr>
        <w:t>须持隔离管理方出具的</w:t>
      </w:r>
      <w:r>
        <w:rPr>
          <w:rFonts w:hint="eastAsia" w:asciiTheme="minorEastAsia" w:hAnsiTheme="minorEastAsia" w:eastAsiaTheme="minorEastAsia"/>
          <w:b/>
          <w:color w:val="FF0000"/>
          <w:sz w:val="28"/>
          <w:szCs w:val="28"/>
          <w:u w:val="single"/>
        </w:rPr>
        <w:t>解除隔离证明</w:t>
      </w:r>
      <w:r>
        <w:rPr>
          <w:rFonts w:hint="eastAsia" w:asciiTheme="minorEastAsia" w:hAnsiTheme="minorEastAsia" w:eastAsiaTheme="minorEastAsia"/>
          <w:sz w:val="28"/>
          <w:szCs w:val="28"/>
        </w:rPr>
        <w:t>，并须到具有资质的医疗机构进行单人、单管、单采核酸检测，并持有</w:t>
      </w:r>
      <w:r>
        <w:rPr>
          <w:rFonts w:hint="eastAsia" w:asciiTheme="minorEastAsia" w:hAnsiTheme="minorEastAsia" w:eastAsiaTheme="minorEastAsia"/>
          <w:b/>
          <w:color w:val="FF0000"/>
          <w:sz w:val="28"/>
          <w:szCs w:val="28"/>
          <w:u w:val="single"/>
        </w:rPr>
        <w:t>7天内核酸检测阴性证明</w:t>
      </w:r>
      <w:r>
        <w:rPr>
          <w:rFonts w:hint="eastAsia" w:asciiTheme="minorEastAsia" w:hAnsiTheme="minorEastAsia" w:eastAsiaTheme="minorEastAsia"/>
          <w:b/>
          <w:sz w:val="28"/>
          <w:szCs w:val="28"/>
        </w:rPr>
        <w:t>（纸质版或者电子版均可）</w:t>
      </w:r>
      <w:r>
        <w:rPr>
          <w:rFonts w:hint="eastAsia" w:asciiTheme="minorEastAsia" w:hAnsiTheme="minorEastAsia" w:eastAsiaTheme="minorEastAsia"/>
          <w:sz w:val="28"/>
          <w:szCs w:val="28"/>
        </w:rPr>
        <w:t>到</w:t>
      </w:r>
      <w:r>
        <w:rPr>
          <w:rFonts w:hint="eastAsia" w:asciiTheme="minorEastAsia" w:hAnsiTheme="minorEastAsia" w:eastAsiaTheme="minorEastAsia"/>
          <w:b/>
          <w:bCs/>
          <w:sz w:val="28"/>
          <w:szCs w:val="28"/>
        </w:rPr>
        <w:t>省金秋医体检中心</w:t>
      </w:r>
      <w:r>
        <w:rPr>
          <w:rFonts w:hint="eastAsia" w:asciiTheme="minorEastAsia" w:hAnsiTheme="minorEastAsia" w:eastAsiaTheme="minorEastAsia"/>
          <w:sz w:val="28"/>
          <w:szCs w:val="28"/>
        </w:rPr>
        <w:t>登记报备，全员核酸检测结果不作为有效依据。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jc w:val="both"/>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凡来自</w:t>
      </w:r>
      <w:r>
        <w:rPr>
          <w:rFonts w:hint="eastAsia" w:asciiTheme="minorEastAsia" w:hAnsiTheme="minorEastAsia" w:eastAsiaTheme="minorEastAsia"/>
          <w:b/>
          <w:sz w:val="28"/>
          <w:szCs w:val="28"/>
        </w:rPr>
        <w:t>中、高风险管控区域</w:t>
      </w:r>
      <w:r>
        <w:rPr>
          <w:rFonts w:hint="eastAsia" w:asciiTheme="minorEastAsia" w:hAnsiTheme="minorEastAsia" w:eastAsiaTheme="minorEastAsia"/>
          <w:color w:val="0C0C0C" w:themeColor="text1" w:themeTint="F2"/>
          <w:sz w:val="28"/>
          <w:szCs w:val="28"/>
        </w:rPr>
        <w:t>（以中央人民政府官网实时公布为准，并检前将即时中</w:t>
      </w:r>
      <w:r>
        <w:rPr>
          <w:rFonts w:hint="eastAsia" w:asciiTheme="minorEastAsia" w:hAnsiTheme="minorEastAsia" w:eastAsiaTheme="minorEastAsia"/>
          <w:bCs/>
          <w:sz w:val="28"/>
          <w:szCs w:val="28"/>
        </w:rPr>
        <w:t>高风险地区告知负责人</w:t>
      </w:r>
      <w:r>
        <w:rPr>
          <w:rFonts w:hint="eastAsia" w:asciiTheme="minorEastAsia" w:hAnsiTheme="minorEastAsia" w:eastAsiaTheme="minorEastAsia"/>
          <w:color w:val="0C0C0C" w:themeColor="text1" w:themeTint="F2"/>
          <w:sz w:val="28"/>
          <w:szCs w:val="28"/>
        </w:rPr>
        <w:t>）</w:t>
      </w:r>
      <w:r>
        <w:rPr>
          <w:rFonts w:hint="eastAsia" w:asciiTheme="minorEastAsia" w:hAnsiTheme="minorEastAsia" w:eastAsiaTheme="minorEastAsia"/>
          <w:sz w:val="28"/>
          <w:szCs w:val="28"/>
        </w:rPr>
        <w:t>人员须持隔离管理方出具的</w:t>
      </w:r>
      <w:r>
        <w:rPr>
          <w:rFonts w:hint="eastAsia" w:asciiTheme="minorEastAsia" w:hAnsiTheme="minorEastAsia" w:eastAsiaTheme="minorEastAsia"/>
          <w:b/>
          <w:color w:val="FF0000"/>
          <w:sz w:val="28"/>
          <w:szCs w:val="28"/>
          <w:u w:val="single"/>
        </w:rPr>
        <w:t>解除隔离证明</w:t>
      </w:r>
      <w:r>
        <w:rPr>
          <w:rFonts w:hint="eastAsia" w:asciiTheme="minorEastAsia" w:hAnsiTheme="minorEastAsia" w:eastAsiaTheme="minorEastAsia"/>
          <w:sz w:val="28"/>
          <w:szCs w:val="28"/>
        </w:rPr>
        <w:t>，并须到具有资质的医疗机构进行单人、单管、单采核酸检测，并持有</w:t>
      </w:r>
      <w:r>
        <w:rPr>
          <w:rFonts w:hint="eastAsia" w:asciiTheme="minorEastAsia" w:hAnsiTheme="minorEastAsia" w:eastAsiaTheme="minorEastAsia"/>
          <w:b/>
          <w:color w:val="FF0000"/>
          <w:sz w:val="28"/>
          <w:szCs w:val="28"/>
          <w:u w:val="single"/>
        </w:rPr>
        <w:t>7天内核酸检测阴性证明</w:t>
      </w:r>
      <w:r>
        <w:rPr>
          <w:rFonts w:hint="eastAsia" w:asciiTheme="minorEastAsia" w:hAnsiTheme="minorEastAsia" w:eastAsiaTheme="minorEastAsia"/>
          <w:b/>
          <w:sz w:val="28"/>
          <w:szCs w:val="28"/>
        </w:rPr>
        <w:t>（纸质版或者电子版均可）</w:t>
      </w:r>
      <w:r>
        <w:rPr>
          <w:rFonts w:hint="eastAsia" w:asciiTheme="minorEastAsia" w:hAnsiTheme="minorEastAsia" w:eastAsiaTheme="minorEastAsia"/>
          <w:sz w:val="28"/>
          <w:szCs w:val="28"/>
        </w:rPr>
        <w:t>到</w:t>
      </w:r>
      <w:r>
        <w:rPr>
          <w:rFonts w:hint="eastAsia" w:asciiTheme="minorEastAsia" w:hAnsiTheme="minorEastAsia" w:eastAsiaTheme="minorEastAsia"/>
          <w:b/>
          <w:bCs/>
          <w:sz w:val="28"/>
          <w:szCs w:val="28"/>
        </w:rPr>
        <w:t>省金秋医体检中心</w:t>
      </w:r>
      <w:r>
        <w:rPr>
          <w:rFonts w:hint="eastAsia" w:asciiTheme="minorEastAsia" w:hAnsiTheme="minorEastAsia" w:eastAsiaTheme="minorEastAsia"/>
          <w:sz w:val="28"/>
          <w:szCs w:val="28"/>
        </w:rPr>
        <w:t>登记报备，全员核酸检测结果不作为有效依据。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jc w:val="both"/>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体检当日请每位考生将填写好的</w:t>
      </w:r>
      <w:r>
        <w:rPr>
          <w:rFonts w:hint="eastAsia" w:asciiTheme="minorEastAsia" w:hAnsiTheme="minorEastAsia" w:eastAsiaTheme="minorEastAsia"/>
          <w:b/>
          <w:color w:val="FF0000"/>
          <w:sz w:val="28"/>
          <w:szCs w:val="28"/>
        </w:rPr>
        <w:t>纸质版</w:t>
      </w:r>
      <w:r>
        <w:rPr>
          <w:rFonts w:hint="eastAsia" w:asciiTheme="minorEastAsia" w:hAnsiTheme="minorEastAsia" w:eastAsiaTheme="minorEastAsia"/>
          <w:b/>
          <w:color w:val="FF0000"/>
          <w:sz w:val="28"/>
          <w:szCs w:val="28"/>
          <w:lang w:val="en-US" w:eastAsia="zh-CN"/>
        </w:rPr>
        <w:t>排查表</w:t>
      </w:r>
      <w:r>
        <w:rPr>
          <w:rFonts w:hint="eastAsia" w:asciiTheme="minorEastAsia" w:hAnsiTheme="minorEastAsia" w:eastAsiaTheme="minorEastAsia"/>
          <w:sz w:val="28"/>
          <w:szCs w:val="28"/>
        </w:rPr>
        <w:t>交给护士。</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lang w:eastAsia="zh-CN"/>
        </w:rPr>
        <w:t>（</w:t>
      </w:r>
      <w:r>
        <w:rPr>
          <w:rFonts w:hint="eastAsia" w:asciiTheme="minorEastAsia" w:hAnsiTheme="minorEastAsia" w:eastAsiaTheme="minorEastAsia"/>
          <w:b w:val="0"/>
          <w:bCs w:val="0"/>
          <w:sz w:val="28"/>
          <w:szCs w:val="28"/>
          <w:lang w:val="en-US" w:eastAsia="zh-CN"/>
        </w:rPr>
        <w:t>二）</w:t>
      </w:r>
      <w:r>
        <w:rPr>
          <w:rFonts w:hint="eastAsia" w:asciiTheme="minorEastAsia" w:hAnsiTheme="minorEastAsia" w:eastAsiaTheme="minorEastAsia"/>
          <w:b w:val="0"/>
          <w:bCs w:val="0"/>
          <w:sz w:val="28"/>
          <w:szCs w:val="28"/>
        </w:rPr>
        <w:t>如果发生漏报、瞒报的情况，后果自负，并由招录部门严处。</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lang w:eastAsia="zh-CN"/>
        </w:rPr>
        <w:t>（</w:t>
      </w:r>
      <w:r>
        <w:rPr>
          <w:rFonts w:hint="eastAsia" w:asciiTheme="minorEastAsia" w:hAnsiTheme="minorEastAsia" w:eastAsiaTheme="minorEastAsia"/>
          <w:b w:val="0"/>
          <w:bCs w:val="0"/>
          <w:sz w:val="28"/>
          <w:szCs w:val="28"/>
          <w:lang w:val="en-US" w:eastAsia="zh-CN"/>
        </w:rPr>
        <w:t>三）</w:t>
      </w:r>
      <w:r>
        <w:rPr>
          <w:rFonts w:hint="eastAsia" w:asciiTheme="minorEastAsia" w:hAnsiTheme="minorEastAsia" w:eastAsiaTheme="minorEastAsia"/>
          <w:b w:val="0"/>
          <w:bCs w:val="0"/>
          <w:sz w:val="28"/>
          <w:szCs w:val="28"/>
        </w:rPr>
        <w:t>进入医院后则按照医院新冠疫情期间的标准防控措施和流程进行有序体检。</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因为新冠肺炎疫情还有很大不确定性，以上体检</w:t>
      </w:r>
      <w:r>
        <w:rPr>
          <w:rFonts w:hint="eastAsia" w:asciiTheme="minorEastAsia" w:hAnsiTheme="minorEastAsia" w:eastAsiaTheme="minorEastAsia"/>
          <w:sz w:val="28"/>
          <w:szCs w:val="28"/>
          <w:lang w:val="en-US" w:eastAsia="zh-CN"/>
        </w:rPr>
        <w:t>要求</w:t>
      </w:r>
      <w:r>
        <w:rPr>
          <w:rFonts w:hint="eastAsia" w:asciiTheme="minorEastAsia" w:hAnsiTheme="minorEastAsia" w:eastAsiaTheme="minorEastAsia"/>
          <w:sz w:val="28"/>
          <w:szCs w:val="28"/>
        </w:rPr>
        <w:t>仅为现阶段暂行，随着新冠疫情的动态变化，体检时根据当时疫情现况和上级主管部门统一部署，再做相应调整。</w:t>
      </w:r>
    </w:p>
    <w:p>
      <w:pPr>
        <w:pStyle w:val="2"/>
        <w:bidi w:val="0"/>
        <w:ind w:firstLine="482"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四、</w:t>
      </w:r>
      <w:r>
        <w:rPr>
          <w:rFonts w:hint="eastAsia" w:asciiTheme="minorEastAsia" w:hAnsiTheme="minorEastAsia" w:eastAsiaTheme="minorEastAsia" w:cstheme="minorBidi"/>
          <w:b/>
          <w:sz w:val="28"/>
          <w:szCs w:val="28"/>
          <w:lang w:val="en-US" w:eastAsia="zh-CN" w:bidi="ar-SA"/>
        </w:rPr>
        <w:t>请考生在2021年6月16日12：00前与招聘单位人力资源部联系，确认参加体检。联系电话：024-23</w:t>
      </w:r>
      <w:bookmarkStart w:id="0" w:name="_GoBack"/>
      <w:bookmarkEnd w:id="0"/>
      <w:r>
        <w:rPr>
          <w:rFonts w:hint="eastAsia" w:asciiTheme="minorEastAsia" w:hAnsiTheme="minorEastAsia" w:eastAsiaTheme="minorEastAsia" w:cstheme="minorBidi"/>
          <w:b/>
          <w:sz w:val="28"/>
          <w:szCs w:val="28"/>
          <w:lang w:val="en-US" w:eastAsia="zh-CN" w:bidi="ar-SA"/>
        </w:rPr>
        <w:t>373178。</w:t>
      </w:r>
    </w:p>
    <w:p>
      <w:pPr>
        <w:pStyle w:val="2"/>
        <w:bidi w:val="0"/>
        <w:ind w:firstLine="562" w:firstLineChars="200"/>
        <w:rPr>
          <w:rFonts w:hint="eastAsia" w:asciiTheme="minorEastAsia" w:hAnsiTheme="minorEastAsia" w:eastAsiaTheme="minorEastAsia"/>
          <w:sz w:val="28"/>
          <w:szCs w:val="28"/>
        </w:rPr>
      </w:pPr>
    </w:p>
    <w:p>
      <w:pPr>
        <w:pStyle w:val="8"/>
        <w:spacing w:line="220" w:lineRule="atLeast"/>
        <w:ind w:left="360" w:firstLine="0" w:firstLineChars="0"/>
        <w:rPr>
          <w:rFonts w:asciiTheme="minorEastAsia" w:hAnsiTheme="minorEastAsia" w:eastAsiaTheme="minorEastAsia"/>
          <w:sz w:val="28"/>
          <w:szCs w:val="28"/>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4898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23F8"/>
    <w:rsid w:val="00015726"/>
    <w:rsid w:val="00021728"/>
    <w:rsid w:val="00034912"/>
    <w:rsid w:val="00054776"/>
    <w:rsid w:val="00056C84"/>
    <w:rsid w:val="0008611C"/>
    <w:rsid w:val="00087C81"/>
    <w:rsid w:val="00094650"/>
    <w:rsid w:val="000B7F14"/>
    <w:rsid w:val="00116A12"/>
    <w:rsid w:val="001244B9"/>
    <w:rsid w:val="00166CE5"/>
    <w:rsid w:val="001738FC"/>
    <w:rsid w:val="00195C17"/>
    <w:rsid w:val="001B4DFB"/>
    <w:rsid w:val="001D3174"/>
    <w:rsid w:val="001E0E61"/>
    <w:rsid w:val="001E4446"/>
    <w:rsid w:val="001F16E7"/>
    <w:rsid w:val="0022545C"/>
    <w:rsid w:val="00225E30"/>
    <w:rsid w:val="00234579"/>
    <w:rsid w:val="00244575"/>
    <w:rsid w:val="002506CB"/>
    <w:rsid w:val="00251360"/>
    <w:rsid w:val="00255F97"/>
    <w:rsid w:val="00267614"/>
    <w:rsid w:val="002706BE"/>
    <w:rsid w:val="00293A3E"/>
    <w:rsid w:val="002D0AB0"/>
    <w:rsid w:val="002F45FE"/>
    <w:rsid w:val="002F7376"/>
    <w:rsid w:val="003119CF"/>
    <w:rsid w:val="00323934"/>
    <w:rsid w:val="00323B43"/>
    <w:rsid w:val="00362129"/>
    <w:rsid w:val="003665E1"/>
    <w:rsid w:val="00374A63"/>
    <w:rsid w:val="00393A78"/>
    <w:rsid w:val="003A4485"/>
    <w:rsid w:val="003C0459"/>
    <w:rsid w:val="003D37D8"/>
    <w:rsid w:val="003E3A28"/>
    <w:rsid w:val="003E67E7"/>
    <w:rsid w:val="003F2911"/>
    <w:rsid w:val="0040340A"/>
    <w:rsid w:val="0041127D"/>
    <w:rsid w:val="0042024B"/>
    <w:rsid w:val="00426133"/>
    <w:rsid w:val="004305DC"/>
    <w:rsid w:val="004358AB"/>
    <w:rsid w:val="00487011"/>
    <w:rsid w:val="004A0346"/>
    <w:rsid w:val="004B78D2"/>
    <w:rsid w:val="004C4E4C"/>
    <w:rsid w:val="004C6675"/>
    <w:rsid w:val="004F2FA3"/>
    <w:rsid w:val="00545C92"/>
    <w:rsid w:val="005802A3"/>
    <w:rsid w:val="00581189"/>
    <w:rsid w:val="005831B3"/>
    <w:rsid w:val="005A5530"/>
    <w:rsid w:val="005C4849"/>
    <w:rsid w:val="005E2C91"/>
    <w:rsid w:val="005E6C4F"/>
    <w:rsid w:val="006065F8"/>
    <w:rsid w:val="00606748"/>
    <w:rsid w:val="0061151D"/>
    <w:rsid w:val="00634F03"/>
    <w:rsid w:val="00640F04"/>
    <w:rsid w:val="006431B7"/>
    <w:rsid w:val="0064631D"/>
    <w:rsid w:val="0066221E"/>
    <w:rsid w:val="00682EA6"/>
    <w:rsid w:val="006A2A62"/>
    <w:rsid w:val="006E5F66"/>
    <w:rsid w:val="00740FF6"/>
    <w:rsid w:val="0074536F"/>
    <w:rsid w:val="007553DC"/>
    <w:rsid w:val="00775AD9"/>
    <w:rsid w:val="007A684B"/>
    <w:rsid w:val="007D77D3"/>
    <w:rsid w:val="007F1495"/>
    <w:rsid w:val="00823E86"/>
    <w:rsid w:val="00873003"/>
    <w:rsid w:val="008746D2"/>
    <w:rsid w:val="008B75CB"/>
    <w:rsid w:val="008B7726"/>
    <w:rsid w:val="008C245C"/>
    <w:rsid w:val="008C53F5"/>
    <w:rsid w:val="009040E3"/>
    <w:rsid w:val="00912DB6"/>
    <w:rsid w:val="00933BD5"/>
    <w:rsid w:val="009411A0"/>
    <w:rsid w:val="009571E1"/>
    <w:rsid w:val="00973E6B"/>
    <w:rsid w:val="00974BB2"/>
    <w:rsid w:val="00992513"/>
    <w:rsid w:val="009A6433"/>
    <w:rsid w:val="009B2A94"/>
    <w:rsid w:val="009B2F05"/>
    <w:rsid w:val="009E4D74"/>
    <w:rsid w:val="00A2299D"/>
    <w:rsid w:val="00A235A2"/>
    <w:rsid w:val="00A242D3"/>
    <w:rsid w:val="00A500FD"/>
    <w:rsid w:val="00A65901"/>
    <w:rsid w:val="00A91F06"/>
    <w:rsid w:val="00A95216"/>
    <w:rsid w:val="00A9784A"/>
    <w:rsid w:val="00A97B16"/>
    <w:rsid w:val="00AB0E0C"/>
    <w:rsid w:val="00AD4A83"/>
    <w:rsid w:val="00AD5281"/>
    <w:rsid w:val="00B17F94"/>
    <w:rsid w:val="00B74F2A"/>
    <w:rsid w:val="00BB7CFA"/>
    <w:rsid w:val="00BC2A40"/>
    <w:rsid w:val="00BC6D8D"/>
    <w:rsid w:val="00BE6DF0"/>
    <w:rsid w:val="00C121DA"/>
    <w:rsid w:val="00C7511E"/>
    <w:rsid w:val="00C86CC2"/>
    <w:rsid w:val="00CC4749"/>
    <w:rsid w:val="00CC735A"/>
    <w:rsid w:val="00CE6A68"/>
    <w:rsid w:val="00D14EE3"/>
    <w:rsid w:val="00D161F5"/>
    <w:rsid w:val="00D31D50"/>
    <w:rsid w:val="00D33FF3"/>
    <w:rsid w:val="00D4547A"/>
    <w:rsid w:val="00D54D52"/>
    <w:rsid w:val="00D61931"/>
    <w:rsid w:val="00D66EBE"/>
    <w:rsid w:val="00D72663"/>
    <w:rsid w:val="00DC23DB"/>
    <w:rsid w:val="00DC5190"/>
    <w:rsid w:val="00DE5333"/>
    <w:rsid w:val="00DE7FFE"/>
    <w:rsid w:val="00E04F9C"/>
    <w:rsid w:val="00E05A49"/>
    <w:rsid w:val="00E2542F"/>
    <w:rsid w:val="00E438D0"/>
    <w:rsid w:val="00E713F2"/>
    <w:rsid w:val="00E7426A"/>
    <w:rsid w:val="00E83ECC"/>
    <w:rsid w:val="00ED0F18"/>
    <w:rsid w:val="00ED5F5E"/>
    <w:rsid w:val="00EE0118"/>
    <w:rsid w:val="00EE2889"/>
    <w:rsid w:val="00F17426"/>
    <w:rsid w:val="00F1747D"/>
    <w:rsid w:val="00F25DC4"/>
    <w:rsid w:val="00F7173C"/>
    <w:rsid w:val="00F76CD5"/>
    <w:rsid w:val="00FA5438"/>
    <w:rsid w:val="00FB1606"/>
    <w:rsid w:val="00FC09C4"/>
    <w:rsid w:val="00FE5CDD"/>
    <w:rsid w:val="075F5E6F"/>
    <w:rsid w:val="0DD248A1"/>
    <w:rsid w:val="0F627558"/>
    <w:rsid w:val="1058481F"/>
    <w:rsid w:val="11792E9B"/>
    <w:rsid w:val="12F63CA1"/>
    <w:rsid w:val="17B87521"/>
    <w:rsid w:val="1D421424"/>
    <w:rsid w:val="219F3066"/>
    <w:rsid w:val="35CB2EA8"/>
    <w:rsid w:val="385D3737"/>
    <w:rsid w:val="38725BBF"/>
    <w:rsid w:val="39FC48C7"/>
    <w:rsid w:val="3FE82B12"/>
    <w:rsid w:val="41E66E28"/>
    <w:rsid w:val="49D74282"/>
    <w:rsid w:val="4C8B5571"/>
    <w:rsid w:val="4EE1111D"/>
    <w:rsid w:val="50382046"/>
    <w:rsid w:val="55307418"/>
    <w:rsid w:val="5D635816"/>
    <w:rsid w:val="5E333C15"/>
    <w:rsid w:val="619770B1"/>
    <w:rsid w:val="64BE3678"/>
    <w:rsid w:val="6E0A61D9"/>
    <w:rsid w:val="6E4C5A05"/>
    <w:rsid w:val="6F8A62C9"/>
    <w:rsid w:val="75E47793"/>
    <w:rsid w:val="77992645"/>
    <w:rsid w:val="7AEB19F0"/>
    <w:rsid w:val="7D32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Lines>5</Lines>
  <Paragraphs>1</Paragraphs>
  <TotalTime>9</TotalTime>
  <ScaleCrop>false</ScaleCrop>
  <LinksUpToDate>false</LinksUpToDate>
  <CharactersWithSpaces>766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user</dc:creator>
  <cp:lastModifiedBy>Hy</cp:lastModifiedBy>
  <cp:lastPrinted>2021-06-10T02:39:00Z</cp:lastPrinted>
  <dcterms:modified xsi:type="dcterms:W3CDTF">2021-06-11T07:13:35Z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F0661D25061D4B2C908094B30B809A21</vt:lpwstr>
  </property>
</Properties>
</file>